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January 14, 2015 General PTA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Spring Glen Elementary School, 1908 Whitney Avenue, Hamden CT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6:00pm-7:30pm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20"/>
          <w:u w:val="single"/>
          <w:rtl w:val="0"/>
        </w:rPr>
        <w:t xml:space="preserve">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Wellness Committee Presentation.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Approval of minutes.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Principal Updates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Updates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Nominating Committee: President-Elect, Treasurer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Treasurer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Enrichment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Fundraising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Membership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Communications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New Business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Teachers for Technology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Motion to close meeting.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                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General PTA Meeting Agenda.docx</dc:title>
</cp:coreProperties>
</file>